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telegraficzne | inradio.pl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interesują Cię tematy telegraficzne, doskonale trafiłeś. Sklep Inradio wyposaży Cię w odpowiednie akcesoria, z których pomocą rozwiniesz swoją pasję i wyniesiesz swoje umiejętności na zupełnie nowy poziom.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Rozpoczynając swoją przygodę z tematyką szyfrowania należy zaopatrzyć się w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telegraficzne</w:t>
      </w:r>
      <w:r>
        <w:rPr>
          <w:rFonts w:ascii="calibri" w:hAnsi="calibri" w:eastAsia="calibri" w:cs="calibri"/>
          <w:sz w:val="24"/>
          <w:szCs w:val="24"/>
        </w:rPr>
        <w:t xml:space="preserve">. Pomogą one w całym procesie nauki oraz staną się cennym narzędziem już jako profesjonalista. Tym samym uważamy, że podjęcie decyzji o inwestycji w profesjonalne wyposażenie jest jak najbardziej słuszne. Jakie to jednak urządzenia?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4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telegraficzne - do czego służą?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Zastosowań jest wiele, dlatego przytoczymy tylko kilka z nich. Przede wszystkim, z ich pomocą można ćwiczyć swoje umiejętności </w:t>
      </w:r>
      <w:r>
        <w:rPr>
          <w:rFonts w:ascii="calibri" w:hAnsi="calibri" w:eastAsia="calibri" w:cs="calibri"/>
          <w:sz w:val="24"/>
          <w:szCs w:val="24"/>
          <w:b/>
        </w:rPr>
        <w:t xml:space="preserve">telegraficzne</w:t>
      </w:r>
      <w:r>
        <w:rPr>
          <w:rFonts w:ascii="calibri" w:hAnsi="calibri" w:eastAsia="calibri" w:cs="calibri"/>
          <w:sz w:val="24"/>
          <w:szCs w:val="24"/>
        </w:rPr>
        <w:t xml:space="preserve">. Istnieję ku temu specjalne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</w:t>
      </w:r>
      <w:r>
        <w:rPr>
          <w:rFonts w:ascii="calibri" w:hAnsi="calibri" w:eastAsia="calibri" w:cs="calibri"/>
          <w:sz w:val="24"/>
          <w:szCs w:val="24"/>
        </w:rPr>
        <w:t xml:space="preserve"> cechujące się mobilnością. Najczęściej wyposaża się je dodatkowo w regulację głośności, co znacząco wpływa na komfort własny i innych domowników. Zwolennicy ciszy absolutnej z pewnością ucieszą się także z gniazd słuchawkowych. W parze z mobilnością poszło także źródło zasilania - mianowicie możliwość korzystania w tym celu z baterii 9V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jakich postaciach występują akcesoria telegraficzne?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Wymienić tu można kilka rodzajów urządzeń. Najważniejsze jednak są klucze i manipulatory. Istnieją także generatory i deszyfratory, również w wersjach automatycznych, co znacząco rzutuje na wygodę użytkownika. Do dyspozycji początkujących oddano również tzw "nauczycieli".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telegraficzne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inradio.pl/sklep/telegraf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2024-05-16T16:37:16+02:00</dcterms:created>
  <dcterms:modified xsi:type="dcterms:W3CDTF">2024-05-16T16:37:16+02:00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